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right"/>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Проєкт</w:t>
      </w:r>
    </w:p>
    <w:p w:rsidR="00000000" w:rsidDel="00000000" w:rsidP="00000000" w:rsidRDefault="00000000" w:rsidRPr="00000000" w14:paraId="00000002">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6">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7">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 грудня 2022 року                    м. Сквира                             №    -      -VIII</w:t>
      </w:r>
    </w:p>
    <w:p w:rsidR="00000000" w:rsidDel="00000000" w:rsidP="00000000" w:rsidRDefault="00000000" w:rsidRPr="00000000" w14:paraId="0000000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погодження штатних розписів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установ та закладів освіти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Відповідно до п. 5 ч. 1 ст. 26 Закону України «Про місцеве самоврядування в Україні», законів України «Про освіту», «Про повну загальну середню освіту», «Про дошкільну освіту», до п. 3.1.8 Положення про відділ освіти Сквирської міської ради, затвердженого рішенням сесії Сквирської міської ради від 02 вересня 2021 року №05-11-VIII, враховуючи висновки постійної комісії з питань соціального захисту, освіти, охорони здоров’я, культури та релігії, Сквирська міська рада скликання</w:t>
      </w: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color w:val="3f3f3f"/>
          <w:sz w:val="28"/>
          <w:szCs w:val="28"/>
          <w:shd w:fill="f7f6f4" w:val="clear"/>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Погодити штатні розписи установ та закладів освіти Сквирської міської ради (додатки 1-32), що вступають в дію з  01 січня 2023 року.</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Визнати таким, що втратило чинність з 01.01.2023 р. рішення сесії Сквирської міської ради від 12 липня 2022 року № 27-23-VIII «Про погодження штатних розписів установ та закладів освіти Сквирської міської ради», від 25 жовтня 2022 року № 07-25- VIII «Про внесення змін до рішення сесії Сквирської міської ради від 12 липня 2022 року № 27-23-VIII «Про погодження штатних розписів установ та закладів освіти Сквирської міської ради»».</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w:t>
        <w:tab/>
        <w:tab/>
        <w:tab/>
        <w:t xml:space="preserve">        Людмила СЕРГІЄНКО</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Валентина БАЧИНСЬКА</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27">
      <w:pPr>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міської ради (</w:t>
      </w:r>
      <w:r w:rsidDel="00000000" w:rsidR="00000000" w:rsidRPr="00000000">
        <w:rPr>
          <w:rFonts w:ascii="Times New Roman" w:cs="Times New Roman" w:eastAsia="Times New Roman" w:hAnsi="Times New Roman"/>
          <w:color w:val="000000"/>
          <w:sz w:val="28"/>
          <w:szCs w:val="28"/>
          <w:rtl w:val="0"/>
        </w:rPr>
        <w:t xml:space="preserve">уповноважений з питань </w:t>
      </w:r>
    </w:p>
    <w:p w:rsidR="00000000" w:rsidDel="00000000" w:rsidP="00000000" w:rsidRDefault="00000000" w:rsidRPr="00000000" w14:paraId="00000028">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Віктор САЛТАНЮК</w:t>
      </w:r>
      <w:r w:rsidDel="00000000" w:rsidR="00000000" w:rsidRPr="00000000">
        <w:rPr>
          <w:rtl w:val="0"/>
        </w:rPr>
      </w:r>
    </w:p>
    <w:p w:rsidR="00000000" w:rsidDel="00000000" w:rsidP="00000000" w:rsidRDefault="00000000" w:rsidRPr="00000000" w14:paraId="00000029">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2C">
      <w:pPr>
        <w:tabs>
          <w:tab w:val="left" w:pos="6030"/>
        </w:tabs>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освіти</w:t>
      </w:r>
    </w:p>
    <w:p w:rsidR="00000000" w:rsidDel="00000000" w:rsidP="00000000" w:rsidRDefault="00000000" w:rsidRPr="00000000" w14:paraId="0000002D">
      <w:pPr>
        <w:tabs>
          <w:tab w:val="left" w:pos="6030"/>
        </w:tabs>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Світлана РИЧЕНКО</w:t>
      </w:r>
    </w:p>
    <w:p w:rsidR="00000000" w:rsidDel="00000000" w:rsidP="00000000" w:rsidRDefault="00000000" w:rsidRPr="00000000" w14:paraId="0000002E">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внесення на </w:t>
      </w:r>
    </w:p>
    <w:p w:rsidR="00000000" w:rsidDel="00000000" w:rsidP="00000000" w:rsidRDefault="00000000" w:rsidRPr="00000000" w14:paraId="00000031">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32">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з питань </w:t>
      </w:r>
    </w:p>
    <w:p w:rsidR="00000000" w:rsidDel="00000000" w:rsidP="00000000" w:rsidRDefault="00000000" w:rsidRPr="00000000" w14:paraId="00000033">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соціального захисту, освіти,</w:t>
      </w:r>
    </w:p>
    <w:p w:rsidR="00000000" w:rsidDel="00000000" w:rsidP="00000000" w:rsidRDefault="00000000" w:rsidRPr="00000000" w14:paraId="0000003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35">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after="0" w:line="240" w:lineRule="auto"/>
        <w:ind w:left="5529" w:firstLine="0"/>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sectPr>
      <w:pgSz w:h="15840" w:w="12240"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B77200"/>
    <w:rPr>
      <w:lang w:val="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B77200"/>
    <w:pPr>
      <w:suppressAutoHyphens w:val="1"/>
      <w:spacing w:after="0" w:line="240" w:lineRule="auto"/>
      <w:jc w:val="center"/>
    </w:pPr>
    <w:rPr>
      <w:rFonts w:ascii="Times New Roman" w:cs="Times New Roman" w:eastAsia="Times New Roman" w:hAnsi="Times New Roman"/>
      <w:b w:val="1"/>
      <w:bCs w:val="1"/>
      <w:sz w:val="24"/>
      <w:szCs w:val="24"/>
      <w:lang w:eastAsia="zh-CN" w:val="uk-UA"/>
    </w:rPr>
  </w:style>
  <w:style w:type="paragraph" w:styleId="a4">
    <w:name w:val="Normal (Web)"/>
    <w:basedOn w:val="a"/>
    <w:uiPriority w:val="99"/>
    <w:rsid w:val="00B77200"/>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3">
    <w:name w:val="Body Text"/>
    <w:basedOn w:val="a"/>
    <w:link w:val="a5"/>
    <w:uiPriority w:val="99"/>
    <w:semiHidden w:val="1"/>
    <w:unhideWhenUsed w:val="1"/>
    <w:rsid w:val="00B77200"/>
    <w:pPr>
      <w:spacing w:after="120"/>
    </w:pPr>
  </w:style>
  <w:style w:type="character" w:styleId="a5" w:customStyle="1">
    <w:name w:val="Основний текст Знак"/>
    <w:basedOn w:val="a0"/>
    <w:link w:val="a3"/>
    <w:uiPriority w:val="99"/>
    <w:semiHidden w:val="1"/>
    <w:rsid w:val="00B77200"/>
    <w:rPr>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oJwIfUnHdTJUEShiViNLqJGiTg==">AMUW2mUd/4EvYtvWd6n9IjrTInoHtUScXMNooumvJWxDKfm+eA4uBEht0j4RxqNIBZwkYmVoxOf3aR1cAXewXm22ys0I7kKsCSEtc0ro/ftPFk0AsyYq0FA=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2022-11-18T13:24:00Z</dcterms:created>
  <dc:creator>Asus</dc:creator>
</cp:coreProperties>
</file>